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8630"/>
      </w:tblGrid>
      <w:tr w:rsidR="00CE443F">
        <w:tc>
          <w:tcPr>
            <w:tcW w:w="8856" w:type="dxa"/>
            <w:shd w:val="clear" w:color="auto" w:fill="000000"/>
          </w:tcPr>
          <w:p w:rsidR="00CE443F" w:rsidRDefault="00CE443F"/>
          <w:p w:rsidR="00CE443F" w:rsidRDefault="00835F74">
            <w:pPr>
              <w:jc w:val="center"/>
              <w:rPr>
                <w:color w:val="FFFFFF"/>
                <w:sz w:val="48"/>
              </w:rPr>
            </w:pPr>
            <w:r>
              <w:rPr>
                <w:color w:val="FFFFFF"/>
                <w:sz w:val="48"/>
              </w:rPr>
              <w:t>NOTICE OF REFERENDUM</w:t>
            </w:r>
          </w:p>
          <w:p w:rsidR="00CE443F" w:rsidRDefault="00CE443F">
            <w:pPr>
              <w:jc w:val="center"/>
            </w:pPr>
          </w:p>
        </w:tc>
      </w:tr>
    </w:tbl>
    <w:p w:rsidR="00CE443F" w:rsidRDefault="00CE443F">
      <w:pPr>
        <w:jc w:val="center"/>
      </w:pPr>
    </w:p>
    <w:p w:rsidR="00CE443F" w:rsidRDefault="00835F74">
      <w:pPr>
        <w:jc w:val="center"/>
        <w:rPr>
          <w:sz w:val="40"/>
        </w:rPr>
      </w:pPr>
      <w:r>
        <w:rPr>
          <w:b/>
          <w:sz w:val="40"/>
          <w:lang w:val="en-GB" w:bidi="en-GB"/>
        </w:rPr>
        <w:t>SOUTH HAMS DISTRICT COUNCIL</w:t>
      </w:r>
    </w:p>
    <w:p w:rsidR="00CE443F" w:rsidRDefault="00CE443F">
      <w:pPr>
        <w:jc w:val="center"/>
      </w:pPr>
    </w:p>
    <w:p w:rsidR="00CE443F" w:rsidRDefault="00835F74">
      <w:pPr>
        <w:jc w:val="center"/>
        <w:rPr>
          <w:color w:val="F00000"/>
          <w:sz w:val="40"/>
        </w:rPr>
      </w:pPr>
      <w:r>
        <w:rPr>
          <w:sz w:val="40"/>
        </w:rPr>
        <w:t xml:space="preserve">Referendum on the </w:t>
      </w:r>
      <w:proofErr w:type="spellStart"/>
      <w:r>
        <w:rPr>
          <w:sz w:val="40"/>
        </w:rPr>
        <w:t>Neighbourhood</w:t>
      </w:r>
      <w:proofErr w:type="spellEnd"/>
      <w:r>
        <w:rPr>
          <w:sz w:val="40"/>
        </w:rPr>
        <w:t xml:space="preserve"> Plan </w:t>
      </w:r>
      <w:r w:rsidR="0082744E">
        <w:rPr>
          <w:sz w:val="40"/>
          <w:lang w:val="en-GB" w:bidi="en-GB"/>
        </w:rPr>
        <w:t xml:space="preserve">for </w:t>
      </w:r>
      <w:r w:rsidR="001C78FC">
        <w:rPr>
          <w:sz w:val="40"/>
          <w:lang w:val="en-GB" w:bidi="en-GB"/>
        </w:rPr>
        <w:t>Kingston</w:t>
      </w:r>
      <w:r w:rsidR="001C592E">
        <w:rPr>
          <w:sz w:val="40"/>
          <w:lang w:val="en-GB" w:bidi="en-GB"/>
        </w:rPr>
        <w:t xml:space="preserve"> Neighbourhood Area</w:t>
      </w:r>
    </w:p>
    <w:p w:rsidR="00CE443F" w:rsidRDefault="00CE443F">
      <w:pPr>
        <w:jc w:val="center"/>
      </w:pPr>
    </w:p>
    <w:p w:rsidR="00CE443F" w:rsidRDefault="00835F74">
      <w:r>
        <w:t>1.</w:t>
      </w:r>
      <w:r>
        <w:tab/>
        <w:t>A referendum will be held on Thursday, 6th May 2021 to decide on the question below:</w:t>
      </w:r>
    </w:p>
    <w:p w:rsidR="00CE443F" w:rsidRDefault="00CE443F"/>
    <w:p w:rsidR="00CE443F" w:rsidRDefault="00835F74">
      <w:pPr>
        <w:pStyle w:val="PlainText"/>
        <w:rPr>
          <w:rFonts w:ascii="Arial" w:hAnsi="Arial"/>
          <w:b/>
          <w:sz w:val="24"/>
        </w:rPr>
      </w:pPr>
      <w:r>
        <w:rPr>
          <w:rStyle w:val="Emphasis"/>
          <w:rFonts w:ascii="Arial" w:hAnsi="Arial"/>
          <w:b/>
        </w:rPr>
        <w:t xml:space="preserve">Do you want South Hams District Council to use the Neighbourhood Plan for </w:t>
      </w:r>
      <w:r w:rsidR="001C78FC">
        <w:rPr>
          <w:rStyle w:val="Emphasis"/>
          <w:rFonts w:ascii="Arial" w:hAnsi="Arial"/>
          <w:b/>
          <w:lang w:eastAsia="en-GB" w:bidi="en-GB"/>
        </w:rPr>
        <w:t>Kingston</w:t>
      </w:r>
      <w:r>
        <w:rPr>
          <w:rStyle w:val="Emphasis"/>
          <w:rFonts w:ascii="Arial" w:hAnsi="Arial"/>
          <w:b/>
        </w:rPr>
        <w:t xml:space="preserve"> to help it decide planning applications in the neighbourhood area?</w:t>
      </w:r>
      <w:r>
        <w:rPr>
          <w:rFonts w:ascii="Arial" w:hAnsi="Arial"/>
          <w:b/>
          <w:sz w:val="24"/>
        </w:rPr>
        <w:t xml:space="preserve"> </w:t>
      </w:r>
    </w:p>
    <w:p w:rsidR="00CE443F" w:rsidRDefault="00CE443F">
      <w:pPr>
        <w:pStyle w:val="PlainText"/>
        <w:rPr>
          <w:rFonts w:ascii="Arial" w:hAnsi="Arial"/>
          <w:b/>
          <w:sz w:val="24"/>
        </w:rPr>
      </w:pPr>
    </w:p>
    <w:p w:rsidR="00CE443F" w:rsidRDefault="00835F74">
      <w:pPr>
        <w:tabs>
          <w:tab w:val="left" w:pos="993"/>
        </w:tabs>
        <w:rPr>
          <w:u w:val="single"/>
        </w:rPr>
      </w:pPr>
      <w:r>
        <w:t xml:space="preserve">2.        Applications to register must reach the Electoral Registration Officer at </w:t>
      </w:r>
      <w:proofErr w:type="spellStart"/>
      <w:r>
        <w:t>Follaton</w:t>
      </w:r>
      <w:proofErr w:type="spellEnd"/>
      <w:r>
        <w:t xml:space="preserve"> House, Plymouth Road, Totnes TQ9 5NE by </w:t>
      </w:r>
      <w:r>
        <w:rPr>
          <w:b/>
        </w:rPr>
        <w:t xml:space="preserve">midnight on </w:t>
      </w:r>
      <w:r>
        <w:rPr>
          <w:b/>
          <w:lang w:val="en-GB" w:bidi="en-GB"/>
        </w:rPr>
        <w:t>Monday 19 April 2021</w:t>
      </w:r>
      <w:r>
        <w:t xml:space="preserve">.  Applications can be made online: </w:t>
      </w:r>
      <w:r>
        <w:rPr>
          <w:b/>
        </w:rPr>
        <w:t>www.gov.uk/register-to-vote</w:t>
      </w:r>
      <w:r>
        <w:t>.</w:t>
      </w:r>
    </w:p>
    <w:p w:rsidR="00CE443F" w:rsidRDefault="00CE443F">
      <w:pPr>
        <w:rPr>
          <w:b/>
        </w:rPr>
      </w:pPr>
    </w:p>
    <w:p w:rsidR="00CE443F" w:rsidRDefault="00835F74">
      <w:pPr>
        <w:tabs>
          <w:tab w:val="left" w:pos="993"/>
        </w:tabs>
        <w:rPr>
          <w:u w:val="single"/>
        </w:rPr>
      </w:pPr>
      <w:r>
        <w:t xml:space="preserve">3.        Applications to vote by post, or to change or cancel an existing postal vote, proxy appointment or postal proxy arrangement must be received by the Electoral Registration Officer at </w:t>
      </w:r>
      <w:proofErr w:type="spellStart"/>
      <w:r>
        <w:t>Follaton</w:t>
      </w:r>
      <w:proofErr w:type="spellEnd"/>
      <w:r>
        <w:t xml:space="preserve"> House, Plymouth Road, Totnes TQ9 5NE by </w:t>
      </w:r>
      <w:r>
        <w:rPr>
          <w:b/>
        </w:rPr>
        <w:t>5 pm on Tuesday, 20th April 2021</w:t>
      </w:r>
    </w:p>
    <w:p w:rsidR="00CE443F" w:rsidRDefault="00CE443F"/>
    <w:p w:rsidR="00CE443F" w:rsidRDefault="00835F74">
      <w:r>
        <w:t>4.</w:t>
      </w:r>
      <w:r>
        <w:tab/>
        <w:t>Applications t</w:t>
      </w:r>
      <w:r w:rsidR="00F7668B">
        <w:t>o vote by proxy at this referendum</w:t>
      </w:r>
      <w:r>
        <w:t xml:space="preserve"> must reach the Electoral Registration Officer at </w:t>
      </w:r>
      <w:proofErr w:type="spellStart"/>
      <w:r>
        <w:t>Follaton</w:t>
      </w:r>
      <w:proofErr w:type="spellEnd"/>
      <w:r>
        <w:t xml:space="preserve"> House, Plymouth Road, Totnes TQ9 5NE by        </w:t>
      </w:r>
      <w:r>
        <w:rPr>
          <w:b/>
        </w:rPr>
        <w:t xml:space="preserve"> 5 pm on Tuesday, 27th April 2021</w:t>
      </w:r>
      <w:r>
        <w:t>.</w:t>
      </w:r>
    </w:p>
    <w:p w:rsidR="00263168" w:rsidRDefault="00263168"/>
    <w:p w:rsidR="00263168" w:rsidRDefault="00263168" w:rsidP="00263168">
      <w:pPr>
        <w:rPr>
          <w:szCs w:val="24"/>
        </w:rPr>
      </w:pPr>
      <w:r>
        <w:rPr>
          <w:lang w:eastAsia="en-US"/>
        </w:rPr>
        <w:t>5</w:t>
      </w:r>
      <w:r>
        <w:t>.</w:t>
      </w:r>
      <w:r>
        <w:tab/>
        <w:t>Applications to vote by</w:t>
      </w:r>
      <w:r>
        <w:rPr>
          <w:lang w:eastAsia="en-US"/>
        </w:rPr>
        <w:t xml:space="preserve"> emergency</w:t>
      </w:r>
      <w:r w:rsidR="00F7668B">
        <w:t xml:space="preserve"> proxy at this referendum</w:t>
      </w:r>
      <w:r>
        <w:t xml:space="preserve"> must reach the Electoral Registration Officer at </w:t>
      </w:r>
      <w:proofErr w:type="spellStart"/>
      <w:r>
        <w:t>Follaton</w:t>
      </w:r>
      <w:proofErr w:type="spellEnd"/>
      <w:r>
        <w:t xml:space="preserve"> House, Plymouth Road, Totnes, Devon, TQ9 5NE by 5 pm on Thursday, 6th May 2021 and are available for anyone who (a) </w:t>
      </w:r>
      <w:r>
        <w:rPr>
          <w:szCs w:val="24"/>
        </w:rPr>
        <w:t>suffers an illness or disability after 5pm on Tuesday 27th April 2021; or (b) discovers after that deadline that they will be unable to go to the</w:t>
      </w:r>
      <w:r w:rsidR="00F7668B">
        <w:rPr>
          <w:szCs w:val="24"/>
        </w:rPr>
        <w:t xml:space="preserve"> poll on the day of the referendum</w:t>
      </w:r>
      <w:bookmarkStart w:id="0" w:name="_GoBack"/>
      <w:bookmarkEnd w:id="0"/>
      <w:r>
        <w:rPr>
          <w:szCs w:val="24"/>
        </w:rPr>
        <w:t xml:space="preserve"> for occupational, employment or service reasons</w:t>
      </w:r>
      <w:r w:rsidR="005F2134">
        <w:rPr>
          <w:szCs w:val="24"/>
        </w:rPr>
        <w:t xml:space="preserve">. </w:t>
      </w:r>
    </w:p>
    <w:p w:rsidR="005F2134" w:rsidRDefault="005F2134" w:rsidP="00263168">
      <w:pPr>
        <w:rPr>
          <w:szCs w:val="24"/>
        </w:rPr>
      </w:pPr>
    </w:p>
    <w:p w:rsidR="00CE443F" w:rsidRDefault="00CE443F">
      <w:pPr>
        <w:spacing w:after="120"/>
      </w:pPr>
    </w:p>
    <w:p w:rsidR="00456EB7" w:rsidRDefault="003178E9" w:rsidP="00456EB7">
      <w:r>
        <w:t>Dated:</w:t>
      </w:r>
      <w:r>
        <w:tab/>
        <w:t xml:space="preserve"> 24</w:t>
      </w:r>
      <w:r w:rsidR="00835F74">
        <w:t xml:space="preserve"> March</w:t>
      </w:r>
      <w:r w:rsidR="00456EB7">
        <w:t xml:space="preserve"> 2021</w:t>
      </w:r>
      <w:r w:rsidR="00456EB7">
        <w:tab/>
      </w:r>
      <w:r w:rsidR="00456EB7">
        <w:tab/>
      </w:r>
      <w:r w:rsidR="00456EB7">
        <w:tab/>
      </w:r>
      <w:r w:rsidR="00456EB7">
        <w:tab/>
      </w:r>
      <w:r w:rsidR="00456EB7">
        <w:tab/>
        <w:t xml:space="preserve">Andrew Jonathan Bates </w:t>
      </w:r>
      <w:r w:rsidR="00456EB7">
        <w:tab/>
      </w:r>
      <w:r w:rsidR="00456EB7">
        <w:tab/>
      </w:r>
      <w:r w:rsidR="00456EB7">
        <w:tab/>
      </w:r>
      <w:r w:rsidR="00456EB7">
        <w:tab/>
      </w:r>
      <w:r w:rsidR="00456EB7">
        <w:tab/>
      </w:r>
      <w:r w:rsidR="00456EB7">
        <w:tab/>
      </w:r>
      <w:r w:rsidR="00456EB7">
        <w:tab/>
      </w:r>
      <w:r w:rsidR="00456EB7">
        <w:tab/>
      </w:r>
      <w:r w:rsidR="00456EB7">
        <w:tab/>
        <w:t>Counting Officer</w:t>
      </w:r>
    </w:p>
    <w:p w:rsidR="00CE443F" w:rsidRDefault="00CE443F">
      <w:pPr>
        <w:jc w:val="right"/>
      </w:pPr>
    </w:p>
    <w:sectPr w:rsidR="00CE443F">
      <w:headerReference w:type="default" r:id="rId6"/>
      <w:footerReference w:type="default" r:id="rId7"/>
      <w:pgSz w:w="12240" w:h="15840"/>
      <w:pgMar w:top="1440" w:right="1800" w:bottom="1440" w:left="18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FA" w:rsidRDefault="00835F74">
      <w:r>
        <w:separator/>
      </w:r>
    </w:p>
  </w:endnote>
  <w:endnote w:type="continuationSeparator" w:id="0">
    <w:p w:rsidR="00385DFA" w:rsidRDefault="008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3F" w:rsidRDefault="00835F74">
    <w:pPr>
      <w:pStyle w:val="Footer"/>
    </w:pPr>
    <w:r>
      <w:t xml:space="preserve">Printed and published by the Counting Officer </w:t>
    </w:r>
    <w:proofErr w:type="spellStart"/>
    <w:r>
      <w:t>Follaton</w:t>
    </w:r>
    <w:proofErr w:type="spellEnd"/>
    <w:r>
      <w:t xml:space="preserve"> House, Plymouth Road, Totnes, Devon, TQ9 5NE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FA" w:rsidRDefault="00835F74">
      <w:r>
        <w:separator/>
      </w:r>
    </w:p>
  </w:footnote>
  <w:footnote w:type="continuationSeparator" w:id="0">
    <w:p w:rsidR="00385DFA" w:rsidRDefault="0083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3F" w:rsidRDefault="00CE44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3F"/>
    <w:rsid w:val="001C592E"/>
    <w:rsid w:val="001C78FC"/>
    <w:rsid w:val="00263168"/>
    <w:rsid w:val="003178E9"/>
    <w:rsid w:val="00385DFA"/>
    <w:rsid w:val="00456EB7"/>
    <w:rsid w:val="005F2134"/>
    <w:rsid w:val="0082744E"/>
    <w:rsid w:val="00835F74"/>
    <w:rsid w:val="00CE443F"/>
    <w:rsid w:val="00F35DA9"/>
    <w:rsid w:val="00F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F467"/>
  <w15:docId w15:val="{A33EC8E9-6A57-43F4-A5BB-A2B3AA25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PlainText">
    <w:name w:val="Plain Text"/>
    <w:basedOn w:val="Normal"/>
    <w:rPr>
      <w:rFonts w:ascii="Times New Roman" w:hAnsi="Times New Roman"/>
      <w:sz w:val="21"/>
      <w:lang w:val="en-GB" w:eastAsia="en-US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Pr>
      <w:vertAlign w:val="superscript"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styleId="Emphasis">
    <w:name w:val="Emphasis"/>
    <w:rPr>
      <w:i/>
      <w:sz w:val="24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SHWD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Tucker</dc:creator>
  <cp:lastModifiedBy>Liz Tucker</cp:lastModifiedBy>
  <cp:revision>3</cp:revision>
  <dcterms:created xsi:type="dcterms:W3CDTF">2021-03-16T12:04:00Z</dcterms:created>
  <dcterms:modified xsi:type="dcterms:W3CDTF">2021-03-22T09:43:00Z</dcterms:modified>
</cp:coreProperties>
</file>